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D3" w:rsidRPr="007B6B3C" w:rsidRDefault="00CB6CA9" w:rsidP="00252AE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A32CF">
        <w:rPr>
          <w:rFonts w:ascii="Times New Roman" w:hAnsi="Times New Roman" w:cs="Times New Roman"/>
          <w:b/>
          <w:sz w:val="36"/>
          <w:szCs w:val="36"/>
        </w:rPr>
        <w:t>Вопросы</w:t>
      </w:r>
      <w:r w:rsidR="00252AEC" w:rsidRPr="007B6B3C">
        <w:rPr>
          <w:rFonts w:ascii="Times New Roman" w:hAnsi="Times New Roman" w:cs="Times New Roman"/>
          <w:b/>
          <w:sz w:val="36"/>
          <w:szCs w:val="36"/>
        </w:rPr>
        <w:t xml:space="preserve"> по теме «Галантерейные товары»</w:t>
      </w:r>
    </w:p>
    <w:p w:rsidR="00A80C13" w:rsidRPr="007B6B3C" w:rsidRDefault="00A80C13" w:rsidP="00252AEC">
      <w:pPr>
        <w:rPr>
          <w:rFonts w:ascii="Times New Roman" w:hAnsi="Times New Roman" w:cs="Times New Roman"/>
          <w:sz w:val="36"/>
          <w:szCs w:val="36"/>
        </w:rPr>
      </w:pPr>
      <w:r w:rsidRPr="007B6B3C">
        <w:rPr>
          <w:rFonts w:ascii="Times New Roman" w:hAnsi="Times New Roman" w:cs="Times New Roman"/>
          <w:sz w:val="36"/>
          <w:szCs w:val="36"/>
        </w:rPr>
        <w:t>1.Особенности продажи   сумок.</w:t>
      </w:r>
    </w:p>
    <w:p w:rsidR="00A80C13" w:rsidRPr="007B6B3C" w:rsidRDefault="00A80C13" w:rsidP="00252AEC">
      <w:pPr>
        <w:rPr>
          <w:rFonts w:ascii="Times New Roman" w:hAnsi="Times New Roman" w:cs="Times New Roman"/>
          <w:sz w:val="36"/>
          <w:szCs w:val="36"/>
        </w:rPr>
      </w:pPr>
      <w:r w:rsidRPr="007B6B3C">
        <w:rPr>
          <w:rFonts w:ascii="Times New Roman" w:hAnsi="Times New Roman" w:cs="Times New Roman"/>
          <w:sz w:val="36"/>
          <w:szCs w:val="36"/>
        </w:rPr>
        <w:t>2.Какую консультацию следует  дать покупателю при продаже сумок из искусственной кожи.</w:t>
      </w:r>
    </w:p>
    <w:p w:rsidR="00A80C13" w:rsidRPr="007B6B3C" w:rsidRDefault="004E4F82" w:rsidP="00252AEC">
      <w:pPr>
        <w:rPr>
          <w:rFonts w:ascii="Times New Roman" w:hAnsi="Times New Roman" w:cs="Times New Roman"/>
          <w:sz w:val="36"/>
          <w:szCs w:val="36"/>
        </w:rPr>
      </w:pPr>
      <w:r w:rsidRPr="007B6B3C">
        <w:rPr>
          <w:rFonts w:ascii="Times New Roman" w:hAnsi="Times New Roman" w:cs="Times New Roman"/>
          <w:sz w:val="36"/>
          <w:szCs w:val="36"/>
        </w:rPr>
        <w:t>3</w:t>
      </w:r>
      <w:r w:rsidR="00A80C13" w:rsidRPr="007B6B3C">
        <w:rPr>
          <w:rFonts w:ascii="Times New Roman" w:hAnsi="Times New Roman" w:cs="Times New Roman"/>
          <w:sz w:val="36"/>
          <w:szCs w:val="36"/>
        </w:rPr>
        <w:t>.Особенности продажи  зонтов.</w:t>
      </w:r>
      <w:r w:rsidRPr="007B6B3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E4F82" w:rsidRPr="007B6B3C" w:rsidRDefault="004E4F82" w:rsidP="00252AEC">
      <w:pPr>
        <w:rPr>
          <w:rFonts w:ascii="Times New Roman" w:hAnsi="Times New Roman" w:cs="Times New Roman"/>
          <w:sz w:val="36"/>
          <w:szCs w:val="36"/>
        </w:rPr>
      </w:pPr>
      <w:r w:rsidRPr="007B6B3C">
        <w:rPr>
          <w:rFonts w:ascii="Times New Roman" w:hAnsi="Times New Roman" w:cs="Times New Roman"/>
          <w:sz w:val="36"/>
          <w:szCs w:val="36"/>
        </w:rPr>
        <w:t>4.Какую консультацию следует  дать покупателю при продаже зубных щеток?</w:t>
      </w:r>
    </w:p>
    <w:p w:rsidR="004E4F82" w:rsidRPr="007B6B3C" w:rsidRDefault="004E4F82" w:rsidP="00252AEC">
      <w:pPr>
        <w:rPr>
          <w:rFonts w:ascii="Times New Roman" w:hAnsi="Times New Roman" w:cs="Times New Roman"/>
          <w:sz w:val="36"/>
          <w:szCs w:val="36"/>
        </w:rPr>
      </w:pPr>
      <w:r w:rsidRPr="007B6B3C">
        <w:rPr>
          <w:rFonts w:ascii="Times New Roman" w:hAnsi="Times New Roman" w:cs="Times New Roman"/>
          <w:sz w:val="36"/>
          <w:szCs w:val="36"/>
        </w:rPr>
        <w:t>5.Что следует выяснить у покупателя  при продаже пуговиц?</w:t>
      </w:r>
    </w:p>
    <w:p w:rsidR="004E4F82" w:rsidRPr="007B6B3C" w:rsidRDefault="004E4F82" w:rsidP="00252AEC">
      <w:pPr>
        <w:rPr>
          <w:rFonts w:ascii="Times New Roman" w:hAnsi="Times New Roman" w:cs="Times New Roman"/>
          <w:sz w:val="36"/>
          <w:szCs w:val="36"/>
        </w:rPr>
      </w:pPr>
      <w:r w:rsidRPr="007B6B3C">
        <w:rPr>
          <w:rFonts w:ascii="Times New Roman" w:hAnsi="Times New Roman" w:cs="Times New Roman"/>
          <w:sz w:val="36"/>
          <w:szCs w:val="36"/>
        </w:rPr>
        <w:t>6.Какую консультацию следует дать покупателю при  продаже украшений?</w:t>
      </w:r>
    </w:p>
    <w:p w:rsidR="005A47A7" w:rsidRPr="007B6B3C" w:rsidRDefault="005A47A7" w:rsidP="005A47A7">
      <w:pPr>
        <w:rPr>
          <w:rFonts w:ascii="Times New Roman" w:hAnsi="Times New Roman" w:cs="Times New Roman"/>
          <w:sz w:val="36"/>
          <w:szCs w:val="36"/>
        </w:rPr>
      </w:pPr>
      <w:r w:rsidRPr="007B6B3C">
        <w:rPr>
          <w:rFonts w:ascii="Times New Roman" w:hAnsi="Times New Roman" w:cs="Times New Roman"/>
          <w:sz w:val="36"/>
          <w:szCs w:val="36"/>
        </w:rPr>
        <w:t>7. Входит ли в общую длину тюлегардинного полотна участок с клеймом инофирмы?</w:t>
      </w:r>
    </w:p>
    <w:p w:rsidR="005A47A7" w:rsidRPr="007B6B3C" w:rsidRDefault="00884626" w:rsidP="005A47A7">
      <w:pPr>
        <w:rPr>
          <w:rFonts w:ascii="Times New Roman" w:hAnsi="Times New Roman" w:cs="Times New Roman"/>
          <w:sz w:val="36"/>
          <w:szCs w:val="36"/>
        </w:rPr>
      </w:pPr>
      <w:r w:rsidRPr="007B6B3C">
        <w:rPr>
          <w:rFonts w:ascii="Times New Roman" w:hAnsi="Times New Roman" w:cs="Times New Roman"/>
          <w:sz w:val="36"/>
          <w:szCs w:val="36"/>
        </w:rPr>
        <w:t>8.Как следует показывать покупателю разные виды ниток?</w:t>
      </w:r>
    </w:p>
    <w:p w:rsidR="004433F8" w:rsidRPr="007B6B3C" w:rsidRDefault="004433F8" w:rsidP="005A47A7">
      <w:pPr>
        <w:rPr>
          <w:rFonts w:ascii="Times New Roman" w:hAnsi="Times New Roman" w:cs="Times New Roman"/>
          <w:sz w:val="36"/>
          <w:szCs w:val="36"/>
        </w:rPr>
      </w:pPr>
      <w:r w:rsidRPr="007B6B3C">
        <w:rPr>
          <w:rFonts w:ascii="Times New Roman" w:hAnsi="Times New Roman" w:cs="Times New Roman"/>
          <w:sz w:val="36"/>
          <w:szCs w:val="36"/>
        </w:rPr>
        <w:t>9.Как следует демонстрировать покупателю  женские платки?</w:t>
      </w:r>
    </w:p>
    <w:p w:rsidR="004433F8" w:rsidRPr="007B6B3C" w:rsidRDefault="004433F8" w:rsidP="005A47A7">
      <w:pPr>
        <w:rPr>
          <w:rFonts w:ascii="Times New Roman" w:hAnsi="Times New Roman" w:cs="Times New Roman"/>
          <w:sz w:val="36"/>
          <w:szCs w:val="36"/>
        </w:rPr>
      </w:pPr>
      <w:r w:rsidRPr="007B6B3C">
        <w:rPr>
          <w:rFonts w:ascii="Times New Roman" w:hAnsi="Times New Roman" w:cs="Times New Roman"/>
          <w:sz w:val="36"/>
          <w:szCs w:val="36"/>
        </w:rPr>
        <w:t>10.Какую консультацию следует дать покупателю при продаже женских платков?</w:t>
      </w:r>
    </w:p>
    <w:sectPr w:rsidR="004433F8" w:rsidRPr="007B6B3C" w:rsidSect="0006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52AEC"/>
    <w:rsid w:val="000661D3"/>
    <w:rsid w:val="00252AEC"/>
    <w:rsid w:val="002B48B8"/>
    <w:rsid w:val="004433F8"/>
    <w:rsid w:val="004E4F82"/>
    <w:rsid w:val="005A47A7"/>
    <w:rsid w:val="007B6B3C"/>
    <w:rsid w:val="00884626"/>
    <w:rsid w:val="009C4159"/>
    <w:rsid w:val="00A80C13"/>
    <w:rsid w:val="00BA32CF"/>
    <w:rsid w:val="00CB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Свутлана Негляд</cp:lastModifiedBy>
  <cp:revision>10</cp:revision>
  <dcterms:created xsi:type="dcterms:W3CDTF">2016-01-06T12:10:00Z</dcterms:created>
  <dcterms:modified xsi:type="dcterms:W3CDTF">2016-03-21T09:18:00Z</dcterms:modified>
</cp:coreProperties>
</file>